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066"/>
        <w:tblW w:w="12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E4654C" w14:paraId="1E4879B4" w14:textId="77777777" w:rsidTr="004560D0">
        <w:trPr>
          <w:trHeight w:val="59"/>
        </w:trPr>
        <w:tc>
          <w:tcPr>
            <w:tcW w:w="12521" w:type="dxa"/>
            <w:gridSpan w:val="8"/>
          </w:tcPr>
          <w:p w14:paraId="4D1AF57C" w14:textId="6632A8E6" w:rsidR="00E4654C" w:rsidRDefault="00573909" w:rsidP="00232B50">
            <w:pPr>
              <w:tabs>
                <w:tab w:val="left" w:pos="3435"/>
              </w:tabs>
              <w:jc w:val="center"/>
            </w:pPr>
            <w:r>
              <w:t xml:space="preserve">Объем предоставленных услуг - </w:t>
            </w:r>
            <w:r w:rsidR="00AA654D" w:rsidRPr="00AA654D">
              <w:t xml:space="preserve">Стационарная форма социального обслуживания с постоянным проживанием </w:t>
            </w:r>
            <w:r w:rsidR="00AA654D">
              <w:t>АНО «Медико-социальный Центр»</w:t>
            </w:r>
          </w:p>
        </w:tc>
      </w:tr>
      <w:tr w:rsidR="00E4654C" w14:paraId="6D5173E1" w14:textId="77777777" w:rsidTr="004560D0">
        <w:trPr>
          <w:trHeight w:val="1109"/>
        </w:trPr>
        <w:tc>
          <w:tcPr>
            <w:tcW w:w="1473" w:type="dxa"/>
            <w:tcBorders>
              <w:tl2br w:val="single" w:sz="4" w:space="0" w:color="auto"/>
            </w:tcBorders>
          </w:tcPr>
          <w:p w14:paraId="5D71B832" w14:textId="77777777" w:rsidR="00E4654C" w:rsidRPr="00D47DCC" w:rsidRDefault="00E4654C" w:rsidP="00E4654C">
            <w:pPr>
              <w:jc w:val="center"/>
            </w:pPr>
            <w:r w:rsidRPr="00D47DCC">
              <w:t>Виды                   услуг</w:t>
            </w:r>
          </w:p>
          <w:p w14:paraId="6EB42CC7" w14:textId="77777777" w:rsidR="00E4654C" w:rsidRPr="00D47DCC" w:rsidRDefault="00E4654C" w:rsidP="00E4654C"/>
          <w:p w14:paraId="1126CD99" w14:textId="77777777" w:rsidR="00E4654C" w:rsidRPr="00D47DCC" w:rsidRDefault="00E4654C" w:rsidP="00E4654C"/>
          <w:p w14:paraId="18AA3170" w14:textId="77777777" w:rsidR="00E4654C" w:rsidRDefault="00E4654C" w:rsidP="00E4654C"/>
          <w:p w14:paraId="54375AC5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AA22389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93A3527" w14:textId="77777777" w:rsidR="00E4654C" w:rsidRPr="00D47DCC" w:rsidRDefault="00E4654C" w:rsidP="00E4654C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310" w:type="dxa"/>
            <w:shd w:val="clear" w:color="auto" w:fill="auto"/>
          </w:tcPr>
          <w:p w14:paraId="79161911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14:paraId="5FCCA3B3" w14:textId="77777777" w:rsidR="00E4654C" w:rsidRDefault="00E4654C" w:rsidP="00E4654C"/>
        </w:tc>
        <w:tc>
          <w:tcPr>
            <w:tcW w:w="1496" w:type="dxa"/>
            <w:shd w:val="clear" w:color="auto" w:fill="auto"/>
          </w:tcPr>
          <w:p w14:paraId="48B0F40D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14:paraId="478F7163" w14:textId="77777777" w:rsidR="00E4654C" w:rsidRDefault="00E4654C" w:rsidP="00E4654C"/>
        </w:tc>
        <w:tc>
          <w:tcPr>
            <w:tcW w:w="1814" w:type="dxa"/>
            <w:shd w:val="clear" w:color="auto" w:fill="auto"/>
          </w:tcPr>
          <w:p w14:paraId="2206D401" w14:textId="77777777" w:rsid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14:paraId="7404CABB" w14:textId="323B24FD" w:rsidR="00E4654C" w:rsidRP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t>услуги</w:t>
            </w:r>
          </w:p>
        </w:tc>
        <w:tc>
          <w:tcPr>
            <w:tcW w:w="1692" w:type="dxa"/>
            <w:shd w:val="clear" w:color="auto" w:fill="auto"/>
          </w:tcPr>
          <w:p w14:paraId="76E260A4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14:paraId="65A26564" w14:textId="77777777" w:rsidR="00206A08" w:rsidRDefault="00206A08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14:paraId="2218AA3C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274791C5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14:paraId="7FB00176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1E351656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14:paraId="75A6AE7E" w14:textId="77777777" w:rsidR="00E4654C" w:rsidRDefault="00E4654C" w:rsidP="00E4654C"/>
        </w:tc>
        <w:tc>
          <w:tcPr>
            <w:tcW w:w="2116" w:type="dxa"/>
            <w:shd w:val="clear" w:color="auto" w:fill="auto"/>
          </w:tcPr>
          <w:p w14:paraId="1680FC08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</w:tr>
      <w:tr w:rsidR="004560D0" w14:paraId="53CEB1E2" w14:textId="77777777" w:rsidTr="004560D0">
        <w:trPr>
          <w:trHeight w:val="847"/>
        </w:trPr>
        <w:tc>
          <w:tcPr>
            <w:tcW w:w="1473" w:type="dxa"/>
          </w:tcPr>
          <w:p w14:paraId="68D768AF" w14:textId="77777777" w:rsidR="004560D0" w:rsidRDefault="004560D0" w:rsidP="004560D0">
            <w:r>
              <w:t>Бюджет Ленобласти</w:t>
            </w:r>
          </w:p>
        </w:tc>
        <w:tc>
          <w:tcPr>
            <w:tcW w:w="1310" w:type="dxa"/>
          </w:tcPr>
          <w:p w14:paraId="2AD7FBC9" w14:textId="023406F2" w:rsidR="004560D0" w:rsidRPr="00390575" w:rsidRDefault="00774BD3" w:rsidP="004560D0">
            <w:pPr>
              <w:rPr>
                <w:bCs/>
              </w:rPr>
            </w:pPr>
            <w:r w:rsidRPr="00774BD3">
              <w:rPr>
                <w:bCs/>
              </w:rPr>
              <w:t>17</w:t>
            </w:r>
            <w:r>
              <w:rPr>
                <w:bCs/>
              </w:rPr>
              <w:t xml:space="preserve"> </w:t>
            </w:r>
            <w:r w:rsidRPr="00774BD3">
              <w:rPr>
                <w:bCs/>
              </w:rPr>
              <w:t>587</w:t>
            </w:r>
          </w:p>
        </w:tc>
        <w:tc>
          <w:tcPr>
            <w:tcW w:w="1496" w:type="dxa"/>
          </w:tcPr>
          <w:p w14:paraId="3AE30B50" w14:textId="72AC5FC0" w:rsidR="004560D0" w:rsidRDefault="00774BD3" w:rsidP="004560D0">
            <w:r w:rsidRPr="00774BD3">
              <w:t>3</w:t>
            </w:r>
            <w:r>
              <w:t xml:space="preserve"> </w:t>
            </w:r>
            <w:r w:rsidRPr="00774BD3">
              <w:t>917</w:t>
            </w:r>
          </w:p>
        </w:tc>
        <w:tc>
          <w:tcPr>
            <w:tcW w:w="1814" w:type="dxa"/>
          </w:tcPr>
          <w:p w14:paraId="3335C5DE" w14:textId="56540A5C" w:rsidR="004560D0" w:rsidRDefault="00774BD3" w:rsidP="004560D0">
            <w:r>
              <w:t>591</w:t>
            </w:r>
          </w:p>
        </w:tc>
        <w:tc>
          <w:tcPr>
            <w:tcW w:w="1692" w:type="dxa"/>
          </w:tcPr>
          <w:p w14:paraId="30F4AC44" w14:textId="265FFB7B" w:rsidR="004560D0" w:rsidRDefault="00774BD3" w:rsidP="004560D0">
            <w:r>
              <w:t>835</w:t>
            </w:r>
          </w:p>
        </w:tc>
        <w:tc>
          <w:tcPr>
            <w:tcW w:w="1310" w:type="dxa"/>
          </w:tcPr>
          <w:p w14:paraId="358185A5" w14:textId="3DD75A38" w:rsidR="004560D0" w:rsidRDefault="00774BD3" w:rsidP="004560D0">
            <w:r>
              <w:t>0</w:t>
            </w:r>
          </w:p>
        </w:tc>
        <w:tc>
          <w:tcPr>
            <w:tcW w:w="1310" w:type="dxa"/>
          </w:tcPr>
          <w:p w14:paraId="44F0D5B8" w14:textId="449785F5" w:rsidR="004560D0" w:rsidRDefault="00774BD3" w:rsidP="004560D0">
            <w:r>
              <w:t>14</w:t>
            </w:r>
          </w:p>
        </w:tc>
        <w:tc>
          <w:tcPr>
            <w:tcW w:w="2116" w:type="dxa"/>
          </w:tcPr>
          <w:p w14:paraId="6643D852" w14:textId="7222E0C8" w:rsidR="004560D0" w:rsidRDefault="00774BD3" w:rsidP="004560D0">
            <w:r>
              <w:t>16</w:t>
            </w:r>
          </w:p>
        </w:tc>
      </w:tr>
      <w:tr w:rsidR="004560D0" w14:paraId="2213237D" w14:textId="77777777" w:rsidTr="004560D0">
        <w:trPr>
          <w:trHeight w:val="249"/>
        </w:trPr>
        <w:tc>
          <w:tcPr>
            <w:tcW w:w="1473" w:type="dxa"/>
          </w:tcPr>
          <w:p w14:paraId="3B8AFAC0" w14:textId="77777777" w:rsidR="004560D0" w:rsidRDefault="004560D0" w:rsidP="004560D0">
            <w:r>
              <w:t>Средства физических и юридических лиц</w:t>
            </w:r>
          </w:p>
        </w:tc>
        <w:tc>
          <w:tcPr>
            <w:tcW w:w="1310" w:type="dxa"/>
          </w:tcPr>
          <w:p w14:paraId="5DC274CF" w14:textId="670DC280" w:rsidR="004560D0" w:rsidRPr="00390575" w:rsidRDefault="00774BD3" w:rsidP="004560D0">
            <w:pPr>
              <w:tabs>
                <w:tab w:val="left" w:pos="1005"/>
              </w:tabs>
            </w:pPr>
            <w:r>
              <w:t>80 124</w:t>
            </w:r>
          </w:p>
        </w:tc>
        <w:tc>
          <w:tcPr>
            <w:tcW w:w="1496" w:type="dxa"/>
          </w:tcPr>
          <w:p w14:paraId="080819F8" w14:textId="69FE7B1A" w:rsidR="004560D0" w:rsidRDefault="00774BD3" w:rsidP="004560D0">
            <w:r>
              <w:t>17 809</w:t>
            </w:r>
          </w:p>
        </w:tc>
        <w:tc>
          <w:tcPr>
            <w:tcW w:w="1814" w:type="dxa"/>
          </w:tcPr>
          <w:p w14:paraId="3181EAF2" w14:textId="6E6AECFF" w:rsidR="004560D0" w:rsidRPr="00774BD3" w:rsidRDefault="00774BD3" w:rsidP="004560D0">
            <w:pPr>
              <w:tabs>
                <w:tab w:val="left" w:pos="1290"/>
              </w:tabs>
            </w:pPr>
            <w:r w:rsidRPr="00774BD3">
              <w:t>2 693</w:t>
            </w:r>
          </w:p>
          <w:p w14:paraId="39D900BB" w14:textId="22A61BFA" w:rsidR="00774BD3" w:rsidRPr="00774BD3" w:rsidRDefault="00774BD3" w:rsidP="00774BD3">
            <w:pPr>
              <w:jc w:val="center"/>
            </w:pPr>
          </w:p>
        </w:tc>
        <w:tc>
          <w:tcPr>
            <w:tcW w:w="1692" w:type="dxa"/>
          </w:tcPr>
          <w:p w14:paraId="54FDE444" w14:textId="7212D194" w:rsidR="004560D0" w:rsidRPr="004560D0" w:rsidRDefault="00774BD3" w:rsidP="004560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3 805</w:t>
            </w:r>
          </w:p>
        </w:tc>
        <w:tc>
          <w:tcPr>
            <w:tcW w:w="1310" w:type="dxa"/>
          </w:tcPr>
          <w:p w14:paraId="2B2AF8D8" w14:textId="09ACE972" w:rsidR="004560D0" w:rsidRPr="00774BD3" w:rsidRDefault="00774BD3" w:rsidP="004560D0">
            <w:pPr>
              <w:rPr>
                <w:color w:val="FF0000"/>
              </w:rPr>
            </w:pPr>
            <w:r w:rsidRPr="00774BD3">
              <w:t>0</w:t>
            </w:r>
          </w:p>
        </w:tc>
        <w:tc>
          <w:tcPr>
            <w:tcW w:w="1310" w:type="dxa"/>
          </w:tcPr>
          <w:p w14:paraId="2A993EC7" w14:textId="4B608583" w:rsidR="004560D0" w:rsidRPr="00F66448" w:rsidRDefault="00774BD3" w:rsidP="004560D0">
            <w:pPr>
              <w:rPr>
                <w:color w:val="FF0000"/>
              </w:rPr>
            </w:pPr>
            <w:r w:rsidRPr="00774BD3">
              <w:t>64</w:t>
            </w:r>
          </w:p>
        </w:tc>
        <w:tc>
          <w:tcPr>
            <w:tcW w:w="2116" w:type="dxa"/>
          </w:tcPr>
          <w:p w14:paraId="540A16A2" w14:textId="52DB159A" w:rsidR="004560D0" w:rsidRPr="00ED1EFD" w:rsidRDefault="00774BD3" w:rsidP="004560D0">
            <w:r>
              <w:t>74</w:t>
            </w:r>
          </w:p>
        </w:tc>
      </w:tr>
      <w:tr w:rsidR="004560D0" w14:paraId="61FB8787" w14:textId="77777777" w:rsidTr="004560D0">
        <w:trPr>
          <w:trHeight w:val="249"/>
        </w:trPr>
        <w:tc>
          <w:tcPr>
            <w:tcW w:w="1473" w:type="dxa"/>
          </w:tcPr>
          <w:p w14:paraId="534535B2" w14:textId="77777777" w:rsidR="004560D0" w:rsidRDefault="004560D0" w:rsidP="004560D0">
            <w:r>
              <w:t>Итого</w:t>
            </w:r>
          </w:p>
        </w:tc>
        <w:tc>
          <w:tcPr>
            <w:tcW w:w="1310" w:type="dxa"/>
          </w:tcPr>
          <w:p w14:paraId="2129CBDA" w14:textId="4B1270CF" w:rsidR="004560D0" w:rsidRDefault="00AA654D" w:rsidP="004560D0">
            <w:r>
              <w:t>97 711</w:t>
            </w:r>
          </w:p>
        </w:tc>
        <w:tc>
          <w:tcPr>
            <w:tcW w:w="1496" w:type="dxa"/>
          </w:tcPr>
          <w:p w14:paraId="5B7E2A08" w14:textId="553D2446" w:rsidR="004560D0" w:rsidRPr="00593C2C" w:rsidRDefault="00AA654D" w:rsidP="004560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21 762</w:t>
            </w:r>
          </w:p>
        </w:tc>
        <w:tc>
          <w:tcPr>
            <w:tcW w:w="1814" w:type="dxa"/>
          </w:tcPr>
          <w:p w14:paraId="121F6BD2" w14:textId="27652862" w:rsidR="004560D0" w:rsidRPr="00593C2C" w:rsidRDefault="00AA654D" w:rsidP="004560D0">
            <w:pPr>
              <w:jc w:val="center"/>
              <w:rPr>
                <w:color w:val="FF0000"/>
              </w:rPr>
            </w:pPr>
            <w:r w:rsidRPr="00AA654D">
              <w:t>3 284</w:t>
            </w:r>
          </w:p>
        </w:tc>
        <w:tc>
          <w:tcPr>
            <w:tcW w:w="1692" w:type="dxa"/>
          </w:tcPr>
          <w:p w14:paraId="5A7814E1" w14:textId="2EE921ED" w:rsidR="004560D0" w:rsidRPr="004560D0" w:rsidRDefault="0088419C" w:rsidP="004560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4 640</w:t>
            </w:r>
          </w:p>
        </w:tc>
        <w:tc>
          <w:tcPr>
            <w:tcW w:w="1310" w:type="dxa"/>
          </w:tcPr>
          <w:p w14:paraId="4BC5E16A" w14:textId="40C752B2" w:rsidR="004560D0" w:rsidRPr="0088419C" w:rsidRDefault="0088419C" w:rsidP="004560D0">
            <w:r>
              <w:t>0</w:t>
            </w:r>
          </w:p>
        </w:tc>
        <w:tc>
          <w:tcPr>
            <w:tcW w:w="1310" w:type="dxa"/>
          </w:tcPr>
          <w:p w14:paraId="01658C02" w14:textId="074CA358" w:rsidR="004560D0" w:rsidRPr="00593C2C" w:rsidRDefault="0088419C" w:rsidP="004560D0">
            <w:pPr>
              <w:rPr>
                <w:color w:val="FF0000"/>
              </w:rPr>
            </w:pPr>
            <w:r w:rsidRPr="0088419C">
              <w:t>78</w:t>
            </w:r>
          </w:p>
        </w:tc>
        <w:tc>
          <w:tcPr>
            <w:tcW w:w="2116" w:type="dxa"/>
          </w:tcPr>
          <w:p w14:paraId="2FB8DCCE" w14:textId="358F920C" w:rsidR="004560D0" w:rsidRPr="0088419C" w:rsidRDefault="0088419C" w:rsidP="004560D0">
            <w:pPr>
              <w:rPr>
                <w:color w:val="FF0000"/>
              </w:rPr>
            </w:pPr>
            <w:r w:rsidRPr="0088419C">
              <w:t>90</w:t>
            </w:r>
          </w:p>
        </w:tc>
      </w:tr>
    </w:tbl>
    <w:p w14:paraId="098B3055" w14:textId="77777777" w:rsidR="00E4654C" w:rsidRDefault="00E4654C"/>
    <w:p w14:paraId="3BC9E66D" w14:textId="77777777" w:rsidR="00E4654C" w:rsidRDefault="00E4654C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E4654C" w14:paraId="032D3AE2" w14:textId="77777777" w:rsidTr="00E4654C">
        <w:trPr>
          <w:trHeight w:val="523"/>
        </w:trPr>
        <w:tc>
          <w:tcPr>
            <w:tcW w:w="2625" w:type="dxa"/>
            <w:vMerge w:val="restart"/>
          </w:tcPr>
          <w:p w14:paraId="4B99AA41" w14:textId="77777777" w:rsidR="00E4654C" w:rsidRDefault="00E4654C" w:rsidP="00E4654C">
            <w:pPr>
              <w:jc w:val="center"/>
            </w:pPr>
            <w:r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14:paraId="5CA1FEED" w14:textId="77777777" w:rsidR="00774BD3" w:rsidRDefault="00774BD3" w:rsidP="00E4654C">
            <w:r w:rsidRPr="00774BD3">
              <w:t xml:space="preserve">Стационарная форма социального обслуживания с постоянным проживанием АНО «Медико-социальный </w:t>
            </w:r>
            <w:proofErr w:type="spellStart"/>
            <w:r w:rsidRPr="00774BD3">
              <w:t>Центр»</w:t>
            </w:r>
            <w:proofErr w:type="spellEnd"/>
          </w:p>
          <w:p w14:paraId="728C15CC" w14:textId="2284D311" w:rsidR="00E4654C" w:rsidRDefault="00E4654C" w:rsidP="00E4654C">
            <w:r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E4654C" w14:paraId="1ACAB373" w14:textId="77777777" w:rsidTr="00E4654C">
        <w:trPr>
          <w:trHeight w:val="523"/>
        </w:trPr>
        <w:tc>
          <w:tcPr>
            <w:tcW w:w="2625" w:type="dxa"/>
            <w:vMerge/>
          </w:tcPr>
          <w:p w14:paraId="7938A8AB" w14:textId="77777777" w:rsidR="00E4654C" w:rsidRDefault="00E4654C" w:rsidP="00E4654C"/>
        </w:tc>
        <w:tc>
          <w:tcPr>
            <w:tcW w:w="3388" w:type="dxa"/>
            <w:shd w:val="clear" w:color="auto" w:fill="auto"/>
          </w:tcPr>
          <w:p w14:paraId="0DABADA6" w14:textId="77777777" w:rsidR="00E4654C" w:rsidRDefault="00E4654C" w:rsidP="00E4654C">
            <w:r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14:paraId="0E3177B9" w14:textId="77777777" w:rsidR="00E4654C" w:rsidRDefault="00E4654C" w:rsidP="00E4654C">
            <w:r>
              <w:t>В соответствии с договорами за счет средств физических лиц и (или) юридических лиц</w:t>
            </w:r>
          </w:p>
        </w:tc>
      </w:tr>
      <w:tr w:rsidR="00E4654C" w14:paraId="4F48723E" w14:textId="77777777" w:rsidTr="00E4654C">
        <w:trPr>
          <w:trHeight w:val="508"/>
        </w:trPr>
        <w:tc>
          <w:tcPr>
            <w:tcW w:w="2625" w:type="dxa"/>
          </w:tcPr>
          <w:p w14:paraId="6D5301F1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</w:tc>
        <w:tc>
          <w:tcPr>
            <w:tcW w:w="3388" w:type="dxa"/>
          </w:tcPr>
          <w:p w14:paraId="247E591D" w14:textId="29E1F8BE" w:rsidR="00E4654C" w:rsidRDefault="00774BD3" w:rsidP="00E4654C">
            <w:r>
              <w:t>11</w:t>
            </w:r>
          </w:p>
        </w:tc>
        <w:tc>
          <w:tcPr>
            <w:tcW w:w="4036" w:type="dxa"/>
          </w:tcPr>
          <w:p w14:paraId="1E2D6A01" w14:textId="5600BE93" w:rsidR="00E4654C" w:rsidRDefault="00774BD3" w:rsidP="00E4654C">
            <w:r>
              <w:t>50</w:t>
            </w:r>
          </w:p>
        </w:tc>
      </w:tr>
      <w:tr w:rsidR="00E4654C" w14:paraId="4396558E" w14:textId="77777777" w:rsidTr="00E4654C">
        <w:trPr>
          <w:trHeight w:val="508"/>
        </w:trPr>
        <w:tc>
          <w:tcPr>
            <w:tcW w:w="2625" w:type="dxa"/>
          </w:tcPr>
          <w:p w14:paraId="2953921C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</w:tc>
        <w:tc>
          <w:tcPr>
            <w:tcW w:w="3388" w:type="dxa"/>
          </w:tcPr>
          <w:p w14:paraId="061910FF" w14:textId="794AE3F5" w:rsidR="00E4654C" w:rsidRDefault="00774BD3" w:rsidP="00E4654C">
            <w:r>
              <w:t>11</w:t>
            </w:r>
          </w:p>
        </w:tc>
        <w:tc>
          <w:tcPr>
            <w:tcW w:w="4036" w:type="dxa"/>
          </w:tcPr>
          <w:p w14:paraId="0AADAB6E" w14:textId="4171E4D3" w:rsidR="00E4654C" w:rsidRDefault="00774BD3" w:rsidP="007563D8">
            <w:pPr>
              <w:tabs>
                <w:tab w:val="left" w:pos="900"/>
              </w:tabs>
            </w:pPr>
            <w:r>
              <w:t>50</w:t>
            </w:r>
          </w:p>
        </w:tc>
      </w:tr>
      <w:tr w:rsidR="00E4654C" w14:paraId="43495431" w14:textId="77777777" w:rsidTr="00E4654C">
        <w:trPr>
          <w:trHeight w:val="508"/>
        </w:trPr>
        <w:tc>
          <w:tcPr>
            <w:tcW w:w="2625" w:type="dxa"/>
          </w:tcPr>
          <w:p w14:paraId="795D0412" w14:textId="77777777" w:rsidR="00E4654C" w:rsidRP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Социально-психологические </w:t>
            </w:r>
            <w:r>
              <w:t>услуги</w:t>
            </w:r>
          </w:p>
        </w:tc>
        <w:tc>
          <w:tcPr>
            <w:tcW w:w="3388" w:type="dxa"/>
          </w:tcPr>
          <w:p w14:paraId="00721E6E" w14:textId="49645C4D" w:rsidR="00E4654C" w:rsidRDefault="00774BD3" w:rsidP="00E4654C">
            <w:r>
              <w:t>9</w:t>
            </w:r>
          </w:p>
        </w:tc>
        <w:tc>
          <w:tcPr>
            <w:tcW w:w="4036" w:type="dxa"/>
          </w:tcPr>
          <w:p w14:paraId="3506070D" w14:textId="7B4EF67F" w:rsidR="00E4654C" w:rsidRDefault="00774BD3" w:rsidP="007563D8">
            <w:pPr>
              <w:tabs>
                <w:tab w:val="left" w:pos="990"/>
              </w:tabs>
            </w:pPr>
            <w:r>
              <w:t>42</w:t>
            </w:r>
          </w:p>
        </w:tc>
      </w:tr>
      <w:tr w:rsidR="00E4654C" w14:paraId="128F2BBB" w14:textId="77777777" w:rsidTr="00E4654C">
        <w:trPr>
          <w:trHeight w:val="508"/>
        </w:trPr>
        <w:tc>
          <w:tcPr>
            <w:tcW w:w="2625" w:type="dxa"/>
          </w:tcPr>
          <w:p w14:paraId="6F2FB24E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 услуги</w:t>
            </w:r>
          </w:p>
        </w:tc>
        <w:tc>
          <w:tcPr>
            <w:tcW w:w="3388" w:type="dxa"/>
          </w:tcPr>
          <w:p w14:paraId="13D83C0C" w14:textId="1F5352C9" w:rsidR="00E4654C" w:rsidRDefault="00774BD3" w:rsidP="00E4654C">
            <w:r>
              <w:t>8</w:t>
            </w:r>
          </w:p>
        </w:tc>
        <w:tc>
          <w:tcPr>
            <w:tcW w:w="4036" w:type="dxa"/>
          </w:tcPr>
          <w:p w14:paraId="69844670" w14:textId="2102EC77" w:rsidR="00E4654C" w:rsidRDefault="00774BD3" w:rsidP="00232B50">
            <w:r>
              <w:t>37</w:t>
            </w:r>
          </w:p>
        </w:tc>
      </w:tr>
      <w:tr w:rsidR="00E4654C" w14:paraId="393880DC" w14:textId="77777777" w:rsidTr="00E4654C">
        <w:trPr>
          <w:trHeight w:val="508"/>
        </w:trPr>
        <w:tc>
          <w:tcPr>
            <w:tcW w:w="2625" w:type="dxa"/>
          </w:tcPr>
          <w:p w14:paraId="198D4DC6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</w:tc>
        <w:tc>
          <w:tcPr>
            <w:tcW w:w="3388" w:type="dxa"/>
          </w:tcPr>
          <w:p w14:paraId="5CED582E" w14:textId="0836422A" w:rsidR="00E4654C" w:rsidRDefault="00774BD3" w:rsidP="00E4654C">
            <w:r>
              <w:t>4</w:t>
            </w:r>
          </w:p>
        </w:tc>
        <w:tc>
          <w:tcPr>
            <w:tcW w:w="4036" w:type="dxa"/>
          </w:tcPr>
          <w:p w14:paraId="185CBFD8" w14:textId="7FDB0FB3" w:rsidR="00E4654C" w:rsidRDefault="00774BD3" w:rsidP="00820FBC">
            <w:r>
              <w:t>30</w:t>
            </w:r>
          </w:p>
        </w:tc>
      </w:tr>
      <w:tr w:rsidR="007B15A6" w14:paraId="739EE9F0" w14:textId="77777777" w:rsidTr="00E4654C">
        <w:trPr>
          <w:trHeight w:val="508"/>
        </w:trPr>
        <w:tc>
          <w:tcPr>
            <w:tcW w:w="2625" w:type="dxa"/>
          </w:tcPr>
          <w:p w14:paraId="47B44506" w14:textId="77777777" w:rsidR="007B15A6" w:rsidRDefault="007B15A6" w:rsidP="00E4654C">
            <w:pPr>
              <w:rPr>
                <w:rFonts w:ascii="Calibri" w:hAnsi="Calibri" w:cs="Calibri"/>
                <w:color w:val="000000"/>
              </w:rPr>
            </w:pPr>
            <w:r w:rsidRPr="007B15A6"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</w:tc>
        <w:tc>
          <w:tcPr>
            <w:tcW w:w="3388" w:type="dxa"/>
          </w:tcPr>
          <w:p w14:paraId="69C8CD7F" w14:textId="0BD288F1" w:rsidR="007B15A6" w:rsidRDefault="007563D8" w:rsidP="00E4654C">
            <w:r>
              <w:t>0</w:t>
            </w:r>
          </w:p>
        </w:tc>
        <w:tc>
          <w:tcPr>
            <w:tcW w:w="4036" w:type="dxa"/>
          </w:tcPr>
          <w:p w14:paraId="57806491" w14:textId="26DC33B5" w:rsidR="007B15A6" w:rsidRDefault="007563D8" w:rsidP="00E4654C">
            <w:r>
              <w:t>0</w:t>
            </w:r>
          </w:p>
        </w:tc>
      </w:tr>
      <w:tr w:rsidR="00E4654C" w14:paraId="1353A45E" w14:textId="77777777" w:rsidTr="00E4654C">
        <w:trPr>
          <w:trHeight w:val="508"/>
        </w:trPr>
        <w:tc>
          <w:tcPr>
            <w:tcW w:w="2625" w:type="dxa"/>
          </w:tcPr>
          <w:p w14:paraId="32817F2B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14:paraId="2CF86C83" w14:textId="11F6543F" w:rsidR="00E4654C" w:rsidRDefault="00774BD3" w:rsidP="00E4654C">
            <w:r>
              <w:t>0</w:t>
            </w:r>
          </w:p>
        </w:tc>
        <w:tc>
          <w:tcPr>
            <w:tcW w:w="4036" w:type="dxa"/>
          </w:tcPr>
          <w:p w14:paraId="5167B9E7" w14:textId="320A9F13" w:rsidR="00E4654C" w:rsidRDefault="00774BD3" w:rsidP="00232B50">
            <w:r>
              <w:t>3</w:t>
            </w:r>
          </w:p>
        </w:tc>
      </w:tr>
    </w:tbl>
    <w:p w14:paraId="0AD56EA3" w14:textId="77777777" w:rsidR="00097482" w:rsidRDefault="00097482"/>
    <w:p w14:paraId="39021771" w14:textId="77777777" w:rsidR="00097482" w:rsidRPr="00097482" w:rsidRDefault="00097482" w:rsidP="00097482"/>
    <w:p w14:paraId="204A14AE" w14:textId="77777777" w:rsidR="00097482" w:rsidRPr="00097482" w:rsidRDefault="00097482" w:rsidP="00097482"/>
    <w:p w14:paraId="55082DC1" w14:textId="77777777" w:rsidR="00097482" w:rsidRPr="00097482" w:rsidRDefault="00097482" w:rsidP="00097482"/>
    <w:p w14:paraId="35D01716" w14:textId="77777777" w:rsidR="00097482" w:rsidRPr="00097482" w:rsidRDefault="00097482" w:rsidP="00097482"/>
    <w:p w14:paraId="0B1275E5" w14:textId="77777777" w:rsidR="00097482" w:rsidRPr="00097482" w:rsidRDefault="00097482" w:rsidP="00097482"/>
    <w:p w14:paraId="5E418FEE" w14:textId="77777777" w:rsidR="00097482" w:rsidRPr="00097482" w:rsidRDefault="00097482" w:rsidP="00097482"/>
    <w:p w14:paraId="143B9114" w14:textId="77777777" w:rsidR="00097482" w:rsidRPr="00097482" w:rsidRDefault="00097482" w:rsidP="00097482"/>
    <w:p w14:paraId="4C396A28" w14:textId="77777777" w:rsidR="00097482" w:rsidRPr="00097482" w:rsidRDefault="00097482" w:rsidP="00097482"/>
    <w:p w14:paraId="51AA5BB8" w14:textId="77777777" w:rsidR="00097482" w:rsidRPr="00097482" w:rsidRDefault="00097482" w:rsidP="00097482"/>
    <w:p w14:paraId="0F8D7DDC" w14:textId="77777777" w:rsidR="00097482" w:rsidRPr="00097482" w:rsidRDefault="00097482" w:rsidP="00097482"/>
    <w:p w14:paraId="4222167F" w14:textId="77777777" w:rsidR="00097482" w:rsidRPr="00097482" w:rsidRDefault="00097482" w:rsidP="00097482"/>
    <w:p w14:paraId="30C5DB1B" w14:textId="77777777" w:rsidR="00097482" w:rsidRPr="00097482" w:rsidRDefault="00097482" w:rsidP="00097482"/>
    <w:p w14:paraId="317373E6" w14:textId="77777777" w:rsidR="00097482" w:rsidRPr="00097482" w:rsidRDefault="00097482" w:rsidP="00097482"/>
    <w:p w14:paraId="35321745" w14:textId="77777777" w:rsidR="00097482" w:rsidRPr="00097482" w:rsidRDefault="00097482" w:rsidP="00097482"/>
    <w:p w14:paraId="5DB38E4D" w14:textId="77777777" w:rsidR="00097482" w:rsidRPr="00097482" w:rsidRDefault="00097482" w:rsidP="00097482"/>
    <w:p w14:paraId="4C6710D0" w14:textId="77777777" w:rsidR="00097482" w:rsidRPr="00097482" w:rsidRDefault="00097482" w:rsidP="00097482"/>
    <w:p w14:paraId="28FCEA88" w14:textId="77777777" w:rsidR="00097482" w:rsidRDefault="00097482" w:rsidP="00097482"/>
    <w:p w14:paraId="09BE3DA0" w14:textId="77777777" w:rsidR="00097482" w:rsidRDefault="00097482" w:rsidP="00097482">
      <w:pPr>
        <w:tabs>
          <w:tab w:val="left" w:pos="2010"/>
        </w:tabs>
      </w:pPr>
      <w:r>
        <w:tab/>
      </w:r>
    </w:p>
    <w:p w14:paraId="624ECAE9" w14:textId="77777777" w:rsidR="00097482" w:rsidRDefault="00097482">
      <w:r>
        <w:br w:type="page"/>
      </w:r>
    </w:p>
    <w:p w14:paraId="03CB37CC" w14:textId="77777777" w:rsidR="00746A91" w:rsidRPr="00097482" w:rsidRDefault="00746A91" w:rsidP="00097482">
      <w:pPr>
        <w:tabs>
          <w:tab w:val="left" w:pos="10575"/>
        </w:tabs>
      </w:pPr>
    </w:p>
    <w:sectPr w:rsidR="00746A91" w:rsidRPr="00097482" w:rsidSect="00D4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388B8" w14:textId="77777777" w:rsidR="008F7581" w:rsidRDefault="008F7581" w:rsidP="00D47DCC">
      <w:pPr>
        <w:spacing w:after="0" w:line="240" w:lineRule="auto"/>
      </w:pPr>
      <w:r>
        <w:separator/>
      </w:r>
    </w:p>
  </w:endnote>
  <w:endnote w:type="continuationSeparator" w:id="0">
    <w:p w14:paraId="77491ED2" w14:textId="77777777" w:rsidR="008F7581" w:rsidRDefault="008F7581" w:rsidP="00D4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D79A0" w14:textId="77777777" w:rsidR="008F7581" w:rsidRDefault="008F7581" w:rsidP="00D47DCC">
      <w:pPr>
        <w:spacing w:after="0" w:line="240" w:lineRule="auto"/>
      </w:pPr>
      <w:r>
        <w:separator/>
      </w:r>
    </w:p>
  </w:footnote>
  <w:footnote w:type="continuationSeparator" w:id="0">
    <w:p w14:paraId="74A00C67" w14:textId="77777777" w:rsidR="008F7581" w:rsidRDefault="008F7581" w:rsidP="00D4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8B9"/>
    <w:rsid w:val="00097482"/>
    <w:rsid w:val="00131F2C"/>
    <w:rsid w:val="0015415B"/>
    <w:rsid w:val="00206A08"/>
    <w:rsid w:val="00221D3D"/>
    <w:rsid w:val="00232B50"/>
    <w:rsid w:val="002910E7"/>
    <w:rsid w:val="00294562"/>
    <w:rsid w:val="00390575"/>
    <w:rsid w:val="00404D06"/>
    <w:rsid w:val="0041554D"/>
    <w:rsid w:val="004560D0"/>
    <w:rsid w:val="00461762"/>
    <w:rsid w:val="00533506"/>
    <w:rsid w:val="00573909"/>
    <w:rsid w:val="00593C2C"/>
    <w:rsid w:val="00620519"/>
    <w:rsid w:val="00634510"/>
    <w:rsid w:val="00746A91"/>
    <w:rsid w:val="007563D8"/>
    <w:rsid w:val="00774BD3"/>
    <w:rsid w:val="007874E8"/>
    <w:rsid w:val="007B15A6"/>
    <w:rsid w:val="00820FBC"/>
    <w:rsid w:val="0088419C"/>
    <w:rsid w:val="008C6042"/>
    <w:rsid w:val="008F7581"/>
    <w:rsid w:val="00952B64"/>
    <w:rsid w:val="009C217F"/>
    <w:rsid w:val="009D1679"/>
    <w:rsid w:val="00AA654D"/>
    <w:rsid w:val="00AD3E7C"/>
    <w:rsid w:val="00BD4941"/>
    <w:rsid w:val="00C278B9"/>
    <w:rsid w:val="00C73F4F"/>
    <w:rsid w:val="00C77DE6"/>
    <w:rsid w:val="00D44B43"/>
    <w:rsid w:val="00D47DCC"/>
    <w:rsid w:val="00E4654C"/>
    <w:rsid w:val="00EC23F1"/>
    <w:rsid w:val="00ED1EFD"/>
    <w:rsid w:val="00F01D7E"/>
    <w:rsid w:val="00F66448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E575"/>
  <w15:chartTrackingRefBased/>
  <w15:docId w15:val="{D365AA31-7769-481F-8CCC-BC8D5D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DCC"/>
  </w:style>
  <w:style w:type="paragraph" w:styleId="a5">
    <w:name w:val="footer"/>
    <w:basedOn w:val="a"/>
    <w:link w:val="a6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2Pk</cp:lastModifiedBy>
  <cp:revision>10</cp:revision>
  <dcterms:created xsi:type="dcterms:W3CDTF">2024-09-24T11:27:00Z</dcterms:created>
  <dcterms:modified xsi:type="dcterms:W3CDTF">2025-09-17T14:22:00Z</dcterms:modified>
</cp:coreProperties>
</file>